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952" w:rsidRDefault="00AD1952">
      <w:r>
        <w:t xml:space="preserve">       </w:t>
      </w:r>
      <w:r w:rsidR="00EC396E">
        <w:t xml:space="preserve"> </w:t>
      </w:r>
      <w:r w:rsidR="00500BF8">
        <w:t xml:space="preserve">                             1</w:t>
      </w:r>
      <w:r w:rsidR="008831E6">
        <w:t>1</w:t>
      </w:r>
      <w:r>
        <w:t xml:space="preserve">. Антикризисное управление персоналом </w:t>
      </w:r>
    </w:p>
    <w:p w:rsidR="00AD1952" w:rsidRDefault="00AD1952">
      <w:r>
        <w:t xml:space="preserve">                   </w:t>
      </w:r>
    </w:p>
    <w:p w:rsidR="00BA786F" w:rsidRDefault="00AD1952">
      <w:r>
        <w:t xml:space="preserve">            </w:t>
      </w:r>
      <w:r w:rsidR="00500BF8">
        <w:t xml:space="preserve">                              1</w:t>
      </w:r>
      <w:r w:rsidR="008831E6">
        <w:t>1</w:t>
      </w:r>
      <w:r>
        <w:t>.1. Антикризисная кадровая политика</w:t>
      </w:r>
    </w:p>
    <w:p w:rsidR="00734178" w:rsidRDefault="00734178"/>
    <w:p w:rsidR="00734178" w:rsidRDefault="00734178">
      <w:r>
        <w:t xml:space="preserve">   Цель антикризисной стратегии управления человеческими ресурсами — обеспечение персоналом проводимых преобразований. Для этого используются разнообразные инструменты согласования интересов различных групп. </w:t>
      </w:r>
    </w:p>
    <w:p w:rsidR="00734178" w:rsidRDefault="00734178">
      <w:r>
        <w:t xml:space="preserve">   При возникновении проблем в развитии компании, способных вызвать кризис, следует провести кадровый аудит, то есть проверить соответствие персонала организации ее целям и ценностям. </w:t>
      </w:r>
    </w:p>
    <w:p w:rsidR="00734178" w:rsidRDefault="00734178">
      <w:r>
        <w:t xml:space="preserve">     Направления кадрового аудита соответствуют основным элементам системы управления персонала.</w:t>
      </w:r>
    </w:p>
    <w:p w:rsidR="00734178" w:rsidRDefault="00734178">
      <w:r>
        <w:t xml:space="preserve"> 1. Структура управления персоналом. Оценивается соответствие существующей функциональной структуры управления персоналом задачам и условиям деятельности работников.</w:t>
      </w:r>
    </w:p>
    <w:p w:rsidR="00734178" w:rsidRDefault="00734178">
      <w:r>
        <w:t xml:space="preserve"> 2. Планирование потребности в кадрах. Оценивается </w:t>
      </w:r>
      <w:proofErr w:type="spellStart"/>
      <w:r>
        <w:t>заполненность</w:t>
      </w:r>
      <w:proofErr w:type="spellEnd"/>
      <w:r>
        <w:t xml:space="preserve"> организационной структуры кадрами и потребность в них в перспективе. Потребность в кадрах прогнозируется по профессиям и должностям. Выявляется избыточная численность или планируется сокращение персонала. </w:t>
      </w:r>
    </w:p>
    <w:p w:rsidR="0042608B" w:rsidRDefault="00734178">
      <w:r>
        <w:t xml:space="preserve">Этот раздел может включать: </w:t>
      </w:r>
    </w:p>
    <w:p w:rsidR="0042608B" w:rsidRDefault="00734178">
      <w:r>
        <w:t>– анализ факторов, обусловливающих потребность в персонале — стратегия развития предприятия, объем производства, применяемые технологии, динамика рабочих мест и др.; потребность определяется по категориям персонала: рабочие (в том числе, квалифицированные рабочие основные и вспомогательные), служащие (включая руководителей различных уровней) и технический персонал;</w:t>
      </w:r>
    </w:p>
    <w:p w:rsidR="0042608B" w:rsidRDefault="00734178">
      <w:r>
        <w:t xml:space="preserve"> – определение профессионально-квалификационных требований и анализ способностей работников (качественная потребность в персонале); </w:t>
      </w:r>
    </w:p>
    <w:p w:rsidR="0042608B" w:rsidRDefault="00734178">
      <w:r>
        <w:t xml:space="preserve">– определение количественной потребности в персонале: прогноз потребности и оценка движения персонала. </w:t>
      </w:r>
    </w:p>
    <w:p w:rsidR="0042608B" w:rsidRDefault="00734178">
      <w:r>
        <w:t>3. Институциональная деятельность. Закрепляются в нормативных документах стратегии управления, цели и содержание деятельности сотрудников, их места в организационной структуре и схемы взаимодействия с коллегами.</w:t>
      </w:r>
    </w:p>
    <w:p w:rsidR="0042608B" w:rsidRDefault="00734178">
      <w:r>
        <w:t xml:space="preserve"> 4. Набор персонала. Анализируются способы привлечения и включения персонала в работу. </w:t>
      </w:r>
    </w:p>
    <w:p w:rsidR="00734178" w:rsidRDefault="00734178">
      <w:r>
        <w:t>5. Обучение. Определяются имеющиеся проблемы, оцениваются потенциал развития, подготовка и переподготовка персонала. Используются две формы обучения:</w:t>
      </w:r>
    </w:p>
    <w:p w:rsidR="0042608B" w:rsidRDefault="0042608B">
      <w:r>
        <w:t xml:space="preserve">-на рабочем месте (более дешевое и оперативное); методы обучения: усложняющиеся задания, смена рабочего места (ротация), направленное приобретение опыта, создание кружков качества, производственный инструктаж (наставничество), </w:t>
      </w:r>
      <w:proofErr w:type="spellStart"/>
      <w:r>
        <w:t>ассистирование</w:t>
      </w:r>
      <w:proofErr w:type="spellEnd"/>
      <w:r>
        <w:t>, делегирование части функций и ответственности;</w:t>
      </w:r>
    </w:p>
    <w:p w:rsidR="0042608B" w:rsidRDefault="0042608B">
      <w:r>
        <w:t xml:space="preserve"> – вне рабочего места; такое обучение более эффективно, но связано с дополнительными финансовыми затратами и отвлечениями работников; основные методы обучения: деловые игры, разбор конкретных ситуаций, курсы переподготовки, участие в конференциях, группы по обмену опытом. </w:t>
      </w:r>
    </w:p>
    <w:p w:rsidR="0042608B" w:rsidRDefault="0042608B">
      <w:r>
        <w:lastRenderedPageBreak/>
        <w:t xml:space="preserve">6. Оценка персонала. Определяется эффективность труда работников по заданным критериям, их сбалансированность по качественному составу. Строится прогноз профессионального роста и сохранения соответствия, проводится оценка управленческой команды по целям и средствам деятельности, степени ее соответствия требованиям деятельности: психологического, профессионального, физиологического, степени удовлетворенности работой и включенности в команду. Оценка может проводиться с использованием как личностных средств (анализ документов, тестирование, собеседование), так и технических (эксперимент, графический анализ). </w:t>
      </w:r>
    </w:p>
    <w:p w:rsidR="0042608B" w:rsidRDefault="0042608B">
      <w:r>
        <w:t xml:space="preserve">7. Система вознаграждения. Выявляются наиболее эффективные формы оплаты труда и поощрения сотрудников. Оценивается степень их удовлетворенности вознаграждением. Денежное вознаграждение всегда обеспечивало власть, статус и было мерой успеха. Стандартная методика базовой оплаты гарантирует минимальную компенсацию за выполнение конкретной работы. Переменная оплата — это периодическое вознаграждение в соответствии с ситуационной оценкой трудовой деятельности, индивидуальными различиями, она стимулирует определенное поведение. </w:t>
      </w:r>
    </w:p>
    <w:p w:rsidR="0042608B" w:rsidRDefault="0042608B">
      <w:r>
        <w:t>8. Продвижение. Наличие кадрового резерва и степень его готовности к включению в командную работу, удовлетворенность перспективами карьеры, знание альтернативных мест работы и содержание деятельности.</w:t>
      </w:r>
    </w:p>
    <w:p w:rsidR="0042608B" w:rsidRDefault="0042608B">
      <w:r>
        <w:t xml:space="preserve">     Кадровая политика в условиях кризиса. В условиях кризиса кадровая политика трансформируется, что связано с ограниченностью финансовых средств, неизбежностью организационных преобразований и свертывания ряда социальных программ, сокращением численности персонала и повышением социально-психологической напряженности в трудовом коллективе. </w:t>
      </w:r>
    </w:p>
    <w:p w:rsidR="0042608B" w:rsidRDefault="0042608B">
      <w:r>
        <w:t xml:space="preserve">     Задачи кадровой политики в условиях кризиса: </w:t>
      </w:r>
    </w:p>
    <w:p w:rsidR="0042608B" w:rsidRDefault="0042608B">
      <w:r>
        <w:t>– формирование команды менеджеров, способных разработать и реализовать программу выживания и развития предприятия;</w:t>
      </w:r>
    </w:p>
    <w:p w:rsidR="0042608B" w:rsidRDefault="0042608B">
      <w:r>
        <w:t xml:space="preserve">– сохранение ядра кадрового потенциала организации: менеджеров, специалистов, рабочих, представляющих особую ценность для предприятия; </w:t>
      </w:r>
    </w:p>
    <w:p w:rsidR="0042608B" w:rsidRDefault="0042608B">
      <w:r>
        <w:t>– реструктуризация кадрового потенциала предприятия в связи с организационными преобразованиями в ходе реструктуризации, реализацией инновационных инвестиционных проектов, диверсификацией производства и реорганизацией предприятия;</w:t>
      </w:r>
    </w:p>
    <w:p w:rsidR="0042608B" w:rsidRDefault="0042608B">
      <w:r>
        <w:t xml:space="preserve"> – снижение социально-психологической напряженности в коллективе; </w:t>
      </w:r>
    </w:p>
    <w:p w:rsidR="0042608B" w:rsidRDefault="0042608B">
      <w:r>
        <w:t xml:space="preserve">– обеспечение социальной защиты и трудоустройства высвобождаемых работников.     </w:t>
      </w:r>
    </w:p>
    <w:p w:rsidR="0042608B" w:rsidRDefault="0042608B">
      <w:r>
        <w:t xml:space="preserve">       Антикризисную команду составляют руководители и специалисты, объединенные общей целью и интересами, связанными с оздоровлением и развитием предприятия, профессионально подготовленные и способные обеспечить достижение поставленных целей, готовые к сотрудничеству и взаимодействию. Менеджеры в этой команде должны уметь легко адаптироваться к изменениям, возглавлять, если понадобится, структурные подразделения, мобилизовать сотрудников на выполнение новых задач антикризисного управления, снимать психологическое напряжение в коллективе. В такую команду нельзя включать людей, которые не идентифицируют себя с общими целями и интересами, профессионально расходятся с принятой стратегией и тактикой оздоровления предприятия, надеются, что легко найдут другую работу.     </w:t>
      </w:r>
    </w:p>
    <w:p w:rsidR="0042608B" w:rsidRDefault="0042608B">
      <w:r>
        <w:t xml:space="preserve">      Кадровый потенциал характеризует ценность человеческих ресурсов, или человеческого капитала предприятия, а это самые важные для его развития ресурсы. Для стоимостной оценки используют два основных способа кадрового потенциала: </w:t>
      </w:r>
    </w:p>
    <w:p w:rsidR="0042608B" w:rsidRDefault="0042608B">
      <w:r>
        <w:lastRenderedPageBreak/>
        <w:t>1) модели активов, или затратный подход, — учет затрат на человеческий капитал, долгосрочные вложения в увеличение капитала, нормативные сроки амортизации и списание потерь;</w:t>
      </w:r>
    </w:p>
    <w:p w:rsidR="0042608B" w:rsidRDefault="0042608B">
      <w:r>
        <w:t xml:space="preserve"> 2) модели полезности — оценка эффекта (полезности) </w:t>
      </w:r>
      <w:proofErr w:type="gramStart"/>
      <w:r>
        <w:t>кадровых инвестиций</w:t>
      </w:r>
      <w:proofErr w:type="gramEnd"/>
      <w:r>
        <w:t xml:space="preserve"> и оценка экономических последствий изменений в поведении людей после проведения мероприятий (рост производительности труда, качества, продаж и т.д.). </w:t>
      </w:r>
    </w:p>
    <w:p w:rsidR="0042608B" w:rsidRDefault="0042608B">
      <w:r>
        <w:t xml:space="preserve">      В качестве индикаторов кадрового потенциала используют ряд показателей: численность персонала, его профессионально-квалификационный и половозрастной состав, укомплектованность по должностям, специальностям и профессиям, соотношение среднего разряда работ и рабочих и т.д. При анализе принимают во внимание и качественные характеристики персонала: корпоративный дух, организационную культуру, неформальные взаимоотношения, социально-психологический климат и др</w:t>
      </w:r>
      <w:r w:rsidR="00F126F4">
        <w:t xml:space="preserve">. </w:t>
      </w:r>
    </w:p>
    <w:p w:rsidR="00F126F4" w:rsidRDefault="00F126F4">
      <w:r>
        <w:t>В любом коллективе можно выделить следующие группы, соотношение которых определяет качество кадрового потенциала:</w:t>
      </w:r>
    </w:p>
    <w:p w:rsidR="00F126F4" w:rsidRDefault="00F126F4">
      <w:r>
        <w:t xml:space="preserve"> – первоклассные специалисты (имеющие изобретения, знающие уникальные технологии и секреты производства, получившие награды на конкурсах); </w:t>
      </w:r>
    </w:p>
    <w:p w:rsidR="00F126F4" w:rsidRDefault="00F126F4">
      <w:r>
        <w:t>– высококвалифицированные работники, которые вносят основной вклад в результаты работы предприятия;</w:t>
      </w:r>
    </w:p>
    <w:p w:rsidR="00F126F4" w:rsidRDefault="00F126F4">
      <w:r>
        <w:t xml:space="preserve">– разработчики идей с высоким уровнем стратегического и инновационного мышления; </w:t>
      </w:r>
    </w:p>
    <w:p w:rsidR="00F126F4" w:rsidRDefault="00F126F4">
      <w:r>
        <w:t xml:space="preserve">– управленческая «элита»; </w:t>
      </w:r>
    </w:p>
    <w:p w:rsidR="00F126F4" w:rsidRDefault="00F126F4">
      <w:r>
        <w:t xml:space="preserve">– лица, имеющие связи во властных инстанциях и способные отстаивать интересы предприятия в органах власти, СМИ и т.д., они оказывают существенное влияние на ход экономической деятельности предприятия; </w:t>
      </w:r>
    </w:p>
    <w:p w:rsidR="00F126F4" w:rsidRDefault="00F126F4">
      <w:r>
        <w:t>– конфликтные личности, часто вызывающие конфликтные ситуации и ухудшающие морально-психологический климат;</w:t>
      </w:r>
    </w:p>
    <w:p w:rsidR="00F126F4" w:rsidRDefault="00F126F4">
      <w:r>
        <w:t>– кадровый «балласт» — люди, не имеющие видимых перспектив развития и обучения до необходимого уровня.</w:t>
      </w:r>
    </w:p>
    <w:p w:rsidR="00F126F4" w:rsidRDefault="00F126F4">
      <w:r>
        <w:t xml:space="preserve">       В программе реструктуризации кадрового потенциала важно определить следующие показатели: численность высвобождаемых работников и их профессионально-квалификационный состав в сравнении с потребностями рынка труда; численность требующих переподготовки для последующего трудоустройства; численность нуждающихся в конкретных мерах социальной защиты; численность и профессионально-квалификационный состав кадров для новых открывающихся производств. </w:t>
      </w:r>
    </w:p>
    <w:p w:rsidR="00F126F4" w:rsidRDefault="00F126F4">
      <w:r>
        <w:t xml:space="preserve">Затраты на реструктуризацию кадрового потенциала складываются из расходов на переподготовку и повышение квалификации, на изучение рынка труда, на высвобождение персонала (выходное пособие, повышение квалификации или переподготовка для трудоустройства, социальная защита). </w:t>
      </w:r>
    </w:p>
    <w:p w:rsidR="00F126F4" w:rsidRDefault="00F126F4">
      <w:r>
        <w:t xml:space="preserve">                                              1</w:t>
      </w:r>
      <w:r w:rsidR="008831E6">
        <w:t>1</w:t>
      </w:r>
      <w:r>
        <w:t xml:space="preserve">.2. Сопротивление персонала переменам </w:t>
      </w:r>
    </w:p>
    <w:p w:rsidR="00F126F4" w:rsidRDefault="00F126F4"/>
    <w:p w:rsidR="00F126F4" w:rsidRDefault="00F126F4">
      <w:r>
        <w:t xml:space="preserve">     Антикризисное управление всегда сопровождается изменениями в деятельности персонала. Всякое изменение встречает сопротивление. Противоречия между новой стратегией и прежними традициями управления вызывает системное сопротивление, от преодоления которого зависит предупреждение или преодоление кризиса, поэтому сначала необходимо проанализировать, </w:t>
      </w:r>
      <w:r>
        <w:lastRenderedPageBreak/>
        <w:t xml:space="preserve">какое сопротивление может встретить планируемое изменение, затем уменьшить это сопротивление до возможного минимума и утвердиться в новом состоянии. какое сопротивление может встретить планируемое изменение, затем уменьшить это сопротивление до возможного минимума и утвердиться в новом состоянии. </w:t>
      </w:r>
    </w:p>
    <w:p w:rsidR="00F126F4" w:rsidRDefault="00F126F4">
      <w:r>
        <w:t xml:space="preserve">Формы сопротивления. Открытое сопротивление изменениям не пользуется популярностью, поскольку сопряжено с риском. По этой причине обычно анализируются формы скрытого сопротивления: </w:t>
      </w:r>
    </w:p>
    <w:p w:rsidR="00F126F4" w:rsidRDefault="00F126F4">
      <w:r>
        <w:t>– отвлечение ресурсов на выполнение других проектов, на «плановый ремонт» и т.п.;</w:t>
      </w:r>
    </w:p>
    <w:p w:rsidR="00F126F4" w:rsidRDefault="00F126F4">
      <w:r>
        <w:t xml:space="preserve"> – использование инерции — сотрудники ожидают действий руководителя;</w:t>
      </w:r>
    </w:p>
    <w:p w:rsidR="00F126F4" w:rsidRDefault="00F126F4">
      <w:r>
        <w:t xml:space="preserve"> – расплывчатость и сложность целей — цели формулируются как можно более абстрактно; </w:t>
      </w:r>
    </w:p>
    <w:p w:rsidR="00F126F4" w:rsidRDefault="00F126F4">
      <w:r>
        <w:t xml:space="preserve">– ограничение информации; </w:t>
      </w:r>
    </w:p>
    <w:p w:rsidR="00F126F4" w:rsidRDefault="00F126F4">
      <w:r>
        <w:t xml:space="preserve">– непрерывный и бесполезный анализ разнообразных мнений и примирение конфликтующих интересов; </w:t>
      </w:r>
    </w:p>
    <w:p w:rsidR="00F126F4" w:rsidRDefault="00F126F4">
      <w:r>
        <w:t>– распыление энергии — проведение исследований и анализ данных, составление отчетов, поездки в командировки, проведение собраний и т.п.;</w:t>
      </w:r>
    </w:p>
    <w:p w:rsidR="00F126F4" w:rsidRDefault="00F126F4">
      <w:r>
        <w:t xml:space="preserve"> – ограничение влияния «защитников» изменений, сомнения в их надежности; распространение слухов, особенно среди друзей и сторонников преобразований; </w:t>
      </w:r>
    </w:p>
    <w:p w:rsidR="00F126F4" w:rsidRDefault="00F126F4">
      <w:r>
        <w:t xml:space="preserve">– сохранение скрытности, поскольку открытое сопротивление изменениям позволит инициаторам преобразований сконцентрировать удары. </w:t>
      </w:r>
    </w:p>
    <w:p w:rsidR="00F126F4" w:rsidRDefault="00F126F4">
      <w:r>
        <w:t xml:space="preserve">Источники сопротивления. Известно, что человек сопротивляется изменениям тогда, когда не чувствует себя в безопасности (не уверен в результатах и последствиях изменений, страх перед неизвестным, потребность в гарантиях): </w:t>
      </w:r>
    </w:p>
    <w:p w:rsidR="00F126F4" w:rsidRDefault="00F126F4">
      <w:r>
        <w:t>– вынужден рисковать, а это противоречит его натуре;</w:t>
      </w:r>
    </w:p>
    <w:p w:rsidR="00F126F4" w:rsidRDefault="00F126F4">
      <w:r>
        <w:t xml:space="preserve"> – чувствует, что в результате изменений он может оказаться лишним;</w:t>
      </w:r>
    </w:p>
    <w:p w:rsidR="00F126F4" w:rsidRDefault="00F126F4">
      <w:r>
        <w:t xml:space="preserve"> – не способен выполнять новую роль;</w:t>
      </w:r>
    </w:p>
    <w:p w:rsidR="00F126F4" w:rsidRDefault="00F126F4">
      <w:r>
        <w:t xml:space="preserve"> – может «потерять лицо» в глазах руководства</w:t>
      </w:r>
    </w:p>
    <w:p w:rsidR="00F126F4" w:rsidRDefault="00F126F4">
      <w:r>
        <w:t>; – не способен и (или) не желает обучаться новым видам деятельности и осваивать новый стиль поведения.</w:t>
      </w:r>
    </w:p>
    <w:p w:rsidR="001356D9" w:rsidRDefault="00F126F4">
      <w:r>
        <w:t xml:space="preserve">       </w:t>
      </w:r>
      <w:proofErr w:type="spellStart"/>
      <w:r>
        <w:t>Антиинновационные</w:t>
      </w:r>
      <w:proofErr w:type="spellEnd"/>
      <w:r>
        <w:t xml:space="preserve"> барьеры на уровне организации — это: </w:t>
      </w:r>
    </w:p>
    <w:p w:rsidR="001356D9" w:rsidRDefault="00F126F4">
      <w:r>
        <w:t xml:space="preserve">– инертность сложившихся организационных структур, трудность переориентации мышления из-за сложившихся социальных норм; </w:t>
      </w:r>
    </w:p>
    <w:p w:rsidR="001356D9" w:rsidRDefault="00F126F4">
      <w:r>
        <w:t xml:space="preserve">– сопротивление передаче привилегий определенным группам и изменениям в сложившемся «балансе власти»; </w:t>
      </w:r>
    </w:p>
    <w:p w:rsidR="001356D9" w:rsidRDefault="00F126F4">
      <w:r>
        <w:t xml:space="preserve">– отрицательный опыт, связанный с проведением перемен; </w:t>
      </w:r>
    </w:p>
    <w:p w:rsidR="001356D9" w:rsidRDefault="00F126F4">
      <w:r>
        <w:t>– сопротивление переменам, навязанным внешними консультантами.</w:t>
      </w:r>
    </w:p>
    <w:p w:rsidR="001356D9" w:rsidRDefault="00F126F4">
      <w:r>
        <w:t xml:space="preserve"> Исследователи считают, что необходимо выделять экономические, личные и социальные причины сопротивления персонала переменам.</w:t>
      </w:r>
    </w:p>
    <w:p w:rsidR="00F126F4" w:rsidRDefault="00F126F4">
      <w:r>
        <w:lastRenderedPageBreak/>
        <w:t xml:space="preserve"> 1. Экономические причины: боязнь безработицы, сокращения продолжительности рабочего дня и заработка, снижения статуса и основной</w:t>
      </w:r>
    </w:p>
    <w:p w:rsidR="001356D9" w:rsidRDefault="001356D9">
      <w:r>
        <w:t xml:space="preserve">заработной платы, интенсификации труда и сокращения прогрессивной его оплаты. Здесь главный мотив — боязнь потери заработка (полной или частичной). </w:t>
      </w:r>
    </w:p>
    <w:p w:rsidR="001356D9" w:rsidRDefault="001356D9">
      <w:r>
        <w:t xml:space="preserve">2. Личные причины: восприятие критики как обиды; боязнь того, что приобретенные навыки окажутся ненужными, будет ущемлена профессиональная гордость; уверенность в том, что изменения приводят к повышению монотонности труда и уменьшению чувства собственной значимости; нежелание расходовать силы на переобучение, боязнь роста интенсивности труда; страх перед неопределенностью из-за непонимания сути и последствий изменений. </w:t>
      </w:r>
    </w:p>
    <w:p w:rsidR="001356D9" w:rsidRDefault="001356D9">
      <w:r>
        <w:t xml:space="preserve">3. Социальные причины: нежелание приспосабливаться к новому социально-психологическому климату; стремление сохранить привычные социальные связи; боязнь, что новая обстановка приведет к уменьшению удовлетворенности работой; неприязнь к внешнему вмешательству в личные дела и к лицам, осуществляющим изменения; недовольство незначительностью своей роли при внедрении нововведений; уверенность, что любые новшества выгодны предприятию, а не работнику или обществу. </w:t>
      </w:r>
    </w:p>
    <w:p w:rsidR="001356D9" w:rsidRDefault="001356D9">
      <w:r>
        <w:t xml:space="preserve">Конфликты. Конфликты бывают вызваны следующими основными факторами: </w:t>
      </w:r>
    </w:p>
    <w:p w:rsidR="001356D9" w:rsidRDefault="001356D9">
      <w:r>
        <w:t xml:space="preserve">– готовностью (неготовностью) коллектива предприятия к необходимым изменениям; </w:t>
      </w:r>
    </w:p>
    <w:p w:rsidR="001356D9" w:rsidRDefault="001356D9">
      <w:r>
        <w:t xml:space="preserve">– характером взаимного восприятия (принятия/непринятия) руководителя и работников; </w:t>
      </w:r>
    </w:p>
    <w:p w:rsidR="001356D9" w:rsidRDefault="001356D9">
      <w:r>
        <w:t xml:space="preserve">– особенностями организационной культуры предприятия. </w:t>
      </w:r>
    </w:p>
    <w:p w:rsidR="001356D9" w:rsidRDefault="001356D9">
      <w:r>
        <w:t xml:space="preserve">        Готовность коллектива к изменениям определяется характером мотивации работников и уровнем их профессиональной компетенции.</w:t>
      </w:r>
    </w:p>
    <w:p w:rsidR="001356D9" w:rsidRDefault="001356D9">
      <w:r>
        <w:t xml:space="preserve">       Таким образом, менеджеры антикризисной команды должны обладать следующими чертами: – склонностью к независимой работе в отсутствие жесткого контроля;</w:t>
      </w:r>
    </w:p>
    <w:p w:rsidR="001356D9" w:rsidRDefault="001356D9">
      <w:r>
        <w:t xml:space="preserve"> – способностью к эффективному сотрудничеству, не конкурируя, а стимулируя кооперацию; умением формировать команды и устанавливать контакты; </w:t>
      </w:r>
    </w:p>
    <w:p w:rsidR="001356D9" w:rsidRDefault="001356D9">
      <w:r>
        <w:t>– способностью к установлению доверительных отношений;</w:t>
      </w:r>
    </w:p>
    <w:p w:rsidR="001356D9" w:rsidRDefault="001356D9">
      <w:r>
        <w:t xml:space="preserve">- умением заразить людей энтузиазмом; </w:t>
      </w:r>
    </w:p>
    <w:p w:rsidR="001356D9" w:rsidRDefault="001356D9">
      <w:r>
        <w:t xml:space="preserve">– уважением к процессу изменений и его содержанию; умением донести до коллег значение планируемых изменений; </w:t>
      </w:r>
    </w:p>
    <w:p w:rsidR="001356D9" w:rsidRDefault="001356D9">
      <w:r>
        <w:t>– способностью добиться успеха, сотрудничая с функциональными подразделениями;</w:t>
      </w:r>
    </w:p>
    <w:p w:rsidR="001356D9" w:rsidRDefault="001356D9">
      <w:r>
        <w:t xml:space="preserve"> – желанием получать вознаграждение по результатам работы и удовлетворением от успеха; </w:t>
      </w:r>
    </w:p>
    <w:p w:rsidR="001356D9" w:rsidRDefault="001356D9">
      <w:r>
        <w:t>– высокими этическими стандартами;</w:t>
      </w:r>
    </w:p>
    <w:p w:rsidR="001356D9" w:rsidRDefault="001356D9">
      <w:r>
        <w:t xml:space="preserve">– уверенностью в себе и скромностью. </w:t>
      </w:r>
    </w:p>
    <w:p w:rsidR="001356D9" w:rsidRDefault="001356D9">
      <w:r>
        <w:t xml:space="preserve">Если стратегия преобразований не подкрепляется изменениями в культуре организации и стереотипами поведения сотрудников, то изменения обречены на неудачу. Поэтому необходимо формирование новых ролей, обязанностей и установок, то есть формирование новых отношений и стереотипов поведения, которые можно усилить с помощью систем стимулирования. </w:t>
      </w:r>
    </w:p>
    <w:p w:rsidR="001356D9" w:rsidRDefault="001356D9">
      <w:r>
        <w:t xml:space="preserve">        Все это основывается на совместном диагнозе проблем, общем видении и открытых действиях. </w:t>
      </w:r>
    </w:p>
    <w:p w:rsidR="001356D9" w:rsidRDefault="001356D9">
      <w:r>
        <w:lastRenderedPageBreak/>
        <w:t xml:space="preserve">      Организационная культура — мощный стратегический инструмент, позволяющий ориентировать все подразделения и всех сотрудников на общие цели, мобилизовать инициативу персонала и облегчить его продуктивное сотрудничество. Традиционно выделяют организационные культуры следующих типов: органическую, предпринимательскую, бюрократическую и </w:t>
      </w:r>
      <w:proofErr w:type="spellStart"/>
      <w:r>
        <w:t>партиципативную</w:t>
      </w:r>
      <w:proofErr w:type="spellEnd"/>
      <w:r>
        <w:t>. Современные организации представляют собой поликультурные образования, их организационная культура — уникальная смесь организационных культур разных типов.</w:t>
      </w:r>
    </w:p>
    <w:p w:rsidR="001356D9" w:rsidRDefault="001356D9">
      <w:r>
        <w:t xml:space="preserve">     Методы управления сопротивлением. Основная задача — преодолеть сопротивление путем расширения, насколько это возможно, круга сторонников преобразований.</w:t>
      </w:r>
    </w:p>
    <w:p w:rsidR="001356D9" w:rsidRDefault="001356D9">
      <w:r>
        <w:t xml:space="preserve"> Дж. </w:t>
      </w:r>
      <w:proofErr w:type="spellStart"/>
      <w:r>
        <w:t>Коттер</w:t>
      </w:r>
      <w:proofErr w:type="spellEnd"/>
      <w:r>
        <w:t xml:space="preserve"> и Л. </w:t>
      </w:r>
      <w:proofErr w:type="spellStart"/>
      <w:r>
        <w:t>Шлезингер</w:t>
      </w:r>
      <w:proofErr w:type="spellEnd"/>
      <w:r>
        <w:t xml:space="preserve"> предложили следующие методы преодоления сопротивления при проведении изменений:</w:t>
      </w:r>
    </w:p>
    <w:p w:rsidR="001356D9" w:rsidRDefault="001356D9">
      <w:r>
        <w:t xml:space="preserve">– образование и консультирование (добиться понимания всеми выгод и задач преобразований путем программ подготовки, личных консультаций, собраний и распространения докладов; предполагается, что недостаток информации или неправильная ее интерпретация вызывает сопротивление); </w:t>
      </w:r>
    </w:p>
    <w:p w:rsidR="001356D9" w:rsidRDefault="001356D9">
      <w:r>
        <w:t>– участие и привлечение (возможные противники привлекаются к планированию и осуществлению изменений, что способствует уменьшению их озабоченности последствиями преобразований, эффективному использованию их навыков и знаний; считается наиболее эффективной и экономичной тактикой воздействия на поведение персонала)</w:t>
      </w:r>
    </w:p>
    <w:p w:rsidR="001356D9" w:rsidRDefault="001356D9">
      <w:r>
        <w:t xml:space="preserve">; – помощь и поддержка (некоторые работники нуждаются в советах, которые помогут им преодолеть страх и беспокойство, вызываемые изменениями); </w:t>
      </w:r>
    </w:p>
    <w:p w:rsidR="001356D9" w:rsidRDefault="001356D9">
      <w:r>
        <w:t>– переговоры и соглашение (цель — достижение взаимоприемлемого компромисса/предоставление стимулов в обмен на поддержку, возможно, потребуется внести коррективы в планы изменений, но, договорившись с одними, можно тем самым вызвать претензии у других)</w:t>
      </w:r>
    </w:p>
    <w:p w:rsidR="00AA6A62" w:rsidRDefault="00AA6A62">
      <w:r>
        <w:t>-</w:t>
      </w:r>
      <w:r w:rsidR="001356D9">
        <w:t>манипулирование и сотрудничество (обращение к чувствам сотрудников, выборочное распространение информации, преувеличивающей преимущества изменений и игнорирующей их недостатки, предоставление потенциальным противникам привилегий в процессе принятия решений);</w:t>
      </w:r>
    </w:p>
    <w:p w:rsidR="00AA6A62" w:rsidRDefault="001356D9">
      <w:r>
        <w:t xml:space="preserve"> – открытое и скрытое принуждение (можно прибегнуть к силе и угрозам, рисуя перспективы перевода, остановки продвижения или увольнения). </w:t>
      </w:r>
    </w:p>
    <w:p w:rsidR="00AA6A62" w:rsidRDefault="00AA6A62">
      <w:r>
        <w:t xml:space="preserve">       </w:t>
      </w:r>
      <w:r w:rsidR="001356D9">
        <w:t xml:space="preserve">Известна также классификация методов проведения изменений, данная И. </w:t>
      </w:r>
      <w:proofErr w:type="spellStart"/>
      <w:r w:rsidR="001356D9">
        <w:t>Ансоффом</w:t>
      </w:r>
      <w:proofErr w:type="spellEnd"/>
      <w:r w:rsidR="001356D9">
        <w:t xml:space="preserve">, который выделяет четыре типа управления преобразованиями и сопротивления персонала: </w:t>
      </w:r>
    </w:p>
    <w:p w:rsidR="00AA6A62" w:rsidRDefault="001356D9">
      <w:r>
        <w:t>• принудительное управление переменами — предусматривает использование силы для преодоления сопротивления; метод дорогостоящий и нежелательный в социальном плане, но дает сокращение времени реагирования и поэтому его можно использовать в условиях дефицита времени, если неясна природа сопротивления;</w:t>
      </w:r>
    </w:p>
    <w:p w:rsidR="00AA6A62" w:rsidRDefault="001356D9">
      <w:r>
        <w:t xml:space="preserve"> • кризисное управление — в условиях кризисной ситуации кризис неизбежен, и те, кто осознают это раньше других, стараются убедить остальных в неизбежности кризиса и необходимости принятия предупредительных мер; чтобы ускорить этот процесс, до настоящего кризиса можно создать искусственный, придумав «внешнего врага», что снижает сопротивление переменам и увеличивает шансы на успешный выход из кризисной ситуации; </w:t>
      </w:r>
    </w:p>
    <w:p w:rsidR="00AA6A62" w:rsidRDefault="001356D9">
      <w:r>
        <w:lastRenderedPageBreak/>
        <w:t>• адаптивные изменения — стратегические изменения происходят путем постепенных, незначительных перемен в течение длительного времени, сопротивление слабое и конфликты разрешаются путем компромиссов, сделок и перемещений (используется, когда у сторонников изменений отсутствует административная власть, но есть сильная мотивация к внедрению нововведений, при этом изменения во внешней среде легко предвидеть и особой срочности нет); • метод управляемого сопротивления («аккордеона») — это промежуточный метод: с нарастанием срочности он приближается к принудительному, с уменьшением срочности — к адаптивному (используется поэтапный подход; сопротивление минимально и контролируется с помощью разработанной «стартовой площадки», затем осуществляется процесс внедрения изменений в трудно прогнозируемых условиях, сопротивление все время контролируется (метод эффективен при повторяющихся спонтанных явлениях во внешней среде, когда в системе управления требуется постоянный стратегический управленческий</w:t>
      </w:r>
      <w:r w:rsidR="00AA6A62">
        <w:t xml:space="preserve"> потенциал для реагирования на внешние изменения; он достаточно сложен и требует специфических навыков). </w:t>
      </w:r>
    </w:p>
    <w:p w:rsidR="00AA6A62" w:rsidRDefault="00AA6A62">
      <w:r>
        <w:t xml:space="preserve">     Социально-психологические проблемы управления персоналом в кризисных условиях. Объективно персонал, как один из кредиторов, заинтересован в санации предприятия. Но известие о возможном банкротстве может вызвать разную реакцию у разных социальных групп в трудовом коллективе. </w:t>
      </w:r>
    </w:p>
    <w:p w:rsidR="00AA6A62" w:rsidRDefault="00AA6A62">
      <w:r>
        <w:t xml:space="preserve">    Руководитель предприятия в такой ситуации выполняет две основные задачи: </w:t>
      </w:r>
    </w:p>
    <w:p w:rsidR="00AA6A62" w:rsidRDefault="00AA6A62">
      <w:r>
        <w:t xml:space="preserve">1) обеспечивает социальные гарантии и социальную защиту персонала (выплачивает задолженности по заработной плате, организует переподготовку и перевод на другую работу, содействует в трудоустройстве увольняемых, осуществляет выплаты пенсионерам, инвалидам и т.п.; все эти меры можно разделить на обязательные — в соответствии с действующим законодательством — и желательные, при наличии необходимых средств); </w:t>
      </w:r>
    </w:p>
    <w:p w:rsidR="00AA6A62" w:rsidRDefault="00AA6A62">
      <w:r>
        <w:t xml:space="preserve">2) снижает социально-психологическую напряженность в коллективе; </w:t>
      </w:r>
      <w:proofErr w:type="spellStart"/>
      <w:r>
        <w:t>ìожно</w:t>
      </w:r>
      <w:proofErr w:type="spellEnd"/>
      <w:r>
        <w:t xml:space="preserve"> выделить четыре ступени готовности персонала к изменениям:</w:t>
      </w:r>
    </w:p>
    <w:p w:rsidR="00AA6A62" w:rsidRDefault="00AA6A62">
      <w:r>
        <w:t xml:space="preserve"> – понимание объективной необходимости и неизбежности перемен;</w:t>
      </w:r>
    </w:p>
    <w:p w:rsidR="00AA6A62" w:rsidRDefault="00AA6A62">
      <w:r>
        <w:t xml:space="preserve"> – готовность принять предлагаемые меры оздоровления, стать сторонником; – освоение новых форм и методов работы; </w:t>
      </w:r>
    </w:p>
    <w:p w:rsidR="00AA6A62" w:rsidRDefault="00AA6A62">
      <w:r>
        <w:t xml:space="preserve">– активное участие в инновационном процессе. </w:t>
      </w:r>
    </w:p>
    <w:p w:rsidR="00AA6A62" w:rsidRDefault="00AA6A62">
      <w:r>
        <w:t>Рекомендации антикризисному управляющему: – изучайте причины беспокойств; – изучайте мотивы сопротивления переменам; – разъясняйте суть проблем;</w:t>
      </w:r>
    </w:p>
    <w:p w:rsidR="00AA6A62" w:rsidRDefault="00AA6A62">
      <w:r>
        <w:t xml:space="preserve"> – делайте открытыми ваши планы и кадровую политику; – чаще прибегайте к коллективным и коллегиальным формам принятия решений; </w:t>
      </w:r>
    </w:p>
    <w:p w:rsidR="00AA6A62" w:rsidRDefault="00AA6A62">
      <w:r>
        <w:t xml:space="preserve">– делайте других соавторами ваших идей. </w:t>
      </w:r>
    </w:p>
    <w:p w:rsidR="001356D9" w:rsidRDefault="00AA6A62">
      <w:r>
        <w:t xml:space="preserve">      Существует прямая зависимость между материальным благополучием человека (его семьи) и его социальным самочувствием: чем выше доходы, тем спокойнее и увереннее чувствует себя человек. В процессе преобразований на предприятии может формироваться достаточно большая и устойчивая группа работников, жизненный уровень которых не повышается и, как они полагают, не будет повышаться в ближайшем будущем, в то время как доходы других групп работников растут. Происходит перераспределение материального благополучия и власти. Такая ситуация вызывает нарастание социальной напряженности в коллективе и может стать причиной трудовых конфликтов, способных привести к кризису на предприятии.</w:t>
      </w:r>
    </w:p>
    <w:p w:rsidR="00AA6A62" w:rsidRDefault="00AA6A62"/>
    <w:p w:rsidR="004B24B3" w:rsidRDefault="004B24B3">
      <w:r>
        <w:lastRenderedPageBreak/>
        <w:t xml:space="preserve">                           1</w:t>
      </w:r>
      <w:r w:rsidR="008831E6">
        <w:t>1</w:t>
      </w:r>
      <w:bookmarkStart w:id="0" w:name="_GoBack"/>
      <w:bookmarkEnd w:id="0"/>
      <w:r>
        <w:t xml:space="preserve">.3. Коммуникации в антикризисном управлении персоналом </w:t>
      </w:r>
    </w:p>
    <w:p w:rsidR="004B24B3" w:rsidRDefault="004B24B3"/>
    <w:p w:rsidR="004B24B3" w:rsidRDefault="004B24B3">
      <w:r>
        <w:t>Не так давно опрос руководителей более чем 200 предприятий, входящих в список 500 крупнейших в Британии, обнаружил, что 92 % из них считают необходимым улучшить коммуникации со своим персоналом. Несовершенство коммуникаций осознается многими менеджерами как основная проблема современной промышленности, хотя за этим кроется чрезвычайно широкий круг проблем.</w:t>
      </w:r>
    </w:p>
    <w:p w:rsidR="004B24B3" w:rsidRDefault="004B24B3">
      <w:r>
        <w:t xml:space="preserve"> Известно, что хорошие коммуникации повышают эффективность большинства организаций, потому что:</w:t>
      </w:r>
    </w:p>
    <w:p w:rsidR="004B24B3" w:rsidRDefault="004B24B3">
      <w:r>
        <w:t xml:space="preserve"> – плохие коммуникации могут замедлять выполнение задач и даже препятствовать ему;</w:t>
      </w:r>
    </w:p>
    <w:p w:rsidR="004B24B3" w:rsidRDefault="004B24B3">
      <w:r>
        <w:t xml:space="preserve"> – недостаток взаимопонимания между менеджерами и работниками предприятия может привести к плохой мотивации, конфликтам, которых можно было бы избежать; высокой текучести кадров персонала; невозможности действовать так же эффективно, как конкуренты;</w:t>
      </w:r>
    </w:p>
    <w:p w:rsidR="004B24B3" w:rsidRDefault="004B24B3">
      <w:r>
        <w:t xml:space="preserve"> – недостаточное принятие персоналом целей организации делает затруднительным, а может быть, и невозможным достижение этих целей; </w:t>
      </w:r>
    </w:p>
    <w:p w:rsidR="004B24B3" w:rsidRDefault="004B24B3">
      <w:r>
        <w:t xml:space="preserve">– недостаточное знание и неэффективное использование индивидуальных и коллективных талантов рабочей силы означает, что предприятие действует ниже своих реальных возможностей.    </w:t>
      </w:r>
    </w:p>
    <w:p w:rsidR="004B24B3" w:rsidRDefault="004B24B3">
      <w:r>
        <w:t xml:space="preserve">     Из анализа результатов исследований, проведенных по заказам предприятий за последние 10–15 лет в разных странах, известно, что уровень информированности работников сильно различается на разных предприятиях. Самый низкий уровень информированности — около 20 %, а самый высокий — около 80 %. Доверие к информации, предоставляемой менеджерами, оцениваемое как «всегда» или «обычно», колеблется от 40 до 90 %. </w:t>
      </w:r>
    </w:p>
    <w:p w:rsidR="004B24B3" w:rsidRDefault="004B24B3">
      <w:r>
        <w:t xml:space="preserve">      Российское машиностроительное предприятие долгое время находилось в кризисной ситуации, 90 % его работников оценивали экономическое состояние предприятия как трудное, потенциальная текучесть кадров составляла около 30 %. Работникам этого предприятия более всего недоставало информации о причинах принимаемых руководством решений, о планах развития предприятия и о его новой продукции. И они были убеждены, что слишком мало участвуют в принятии решений, касающихся их непосредственно.</w:t>
      </w:r>
    </w:p>
    <w:p w:rsidR="00AA6A62" w:rsidRDefault="004B24B3">
      <w:r>
        <w:t xml:space="preserve"> Можно предположить, что уровень и структура неудовлетворенности работников информацией определяются не столько особенностями рынка, типом, стадией жизненного цикла или стратегией предприятий, сколько глубиной и скоростью проводимых преобразований.</w:t>
      </w:r>
    </w:p>
    <w:p w:rsidR="004B24B3" w:rsidRDefault="004B24B3">
      <w:r>
        <w:t xml:space="preserve">      Чем старше работники и чем больше стаж их работы на предприятии, ниже уровень образования и социальный статус, тем выше уровень их неудовлетворенности получаемой информацией. </w:t>
      </w:r>
    </w:p>
    <w:p w:rsidR="004B24B3" w:rsidRDefault="004B24B3">
      <w:r>
        <w:t xml:space="preserve">     В результате менеджеры этих предприятий разработали программу усиления коммуникаций с цехами, концентрирующуюся на заинтересованности в квалифицированной и качественной работе, чтобы создать затем приемлемую программу подготовки менеджеров. Руководители всех уровней осознали необходимость прислушиваться к мнению персонала и взаимодействовать с ним наиболее подходящим для них способом, в особенности с теми, с кем менеджеры имеют дело ежедневно. </w:t>
      </w:r>
    </w:p>
    <w:p w:rsidR="004B24B3" w:rsidRDefault="004B24B3">
      <w:r>
        <w:t xml:space="preserve">       Исследования показывают, что предприятия все более предпочитают пользоваться прямыми и личными (персонифицированными) средствами коммуникации, нежели непрямыми и не персонифицированными.</w:t>
      </w:r>
    </w:p>
    <w:p w:rsidR="004B24B3" w:rsidRDefault="004B24B3">
      <w:r>
        <w:lastRenderedPageBreak/>
        <w:t xml:space="preserve">       Работники российского предприятия хотели бы получать необходимую информацию на рабочих собраниях, непосредственно от директора, в газете или как личное письмо, но эти источники информации сегодня почти не используются. Люди имеют эмоциональные, материальные, социальные и интеллектуальные потребности, и все организации должны постоянно соотносить свои запросы с потребностями персонала. Несоответствие может привести к конфликтам, низкой продуктивности и высокой текучести кадров. </w:t>
      </w:r>
    </w:p>
    <w:p w:rsidR="004B24B3" w:rsidRDefault="004B24B3">
      <w:r>
        <w:t xml:space="preserve">     Эффективность работы предприятия зависит от конструктивности позиций персонала ничуть не меньше, чем от собственно производства и маркетинга. Работники должны верить в то, чем занимается компания. Значимость личности должна быть сравнима со значимостью предприятия. Если это не так, то страдают и личность, и организация. Измерение отношения персонала к своей работе, руководителям, потребителям, предприятию в целом, измерение этических норм работников, их положения в сравнении с конкурентами обеспечивает понимание обязательств, которые принимают на себя люди по отношению к предприятию. </w:t>
      </w:r>
    </w:p>
    <w:p w:rsidR="004B24B3" w:rsidRDefault="004B24B3">
      <w:r>
        <w:t xml:space="preserve">      Следует создавать разные коммуникационные программы для разных групп персонала, различающихся своим отношением к происходящим переменам. Все многообразие существующих позиций работников можно свести к четырем устойчивым (постоянно воспроизводящимся) группам: комфортные, адаптированные, дискомфортные и неадаптированные работники. Для каждой из этих групп разрабатывают коммуникационные программы, которые позволяют изменить соотношение между группами и обеспечить достижение целей, ради которых проводится трансформация предприятия. В первую очередь развиваются каналы коммуникации, предоставляющие, по мнению работников, наиболее достоверную информацию</w:t>
      </w:r>
    </w:p>
    <w:p w:rsidR="004B24B3" w:rsidRDefault="004B24B3"/>
    <w:p w:rsidR="004B24B3" w:rsidRDefault="004B24B3">
      <w:r>
        <w:t xml:space="preserve">                                                        Контрольные вопросы </w:t>
      </w:r>
    </w:p>
    <w:p w:rsidR="004B24B3" w:rsidRDefault="004B24B3">
      <w:r>
        <w:t xml:space="preserve">1. Дайте характеристику основным направлениям кадрового аудита организации. </w:t>
      </w:r>
    </w:p>
    <w:p w:rsidR="004B24B3" w:rsidRDefault="004B24B3">
      <w:r>
        <w:t xml:space="preserve">2. Каковы задачи кадровой политики в условиях кризиса? </w:t>
      </w:r>
    </w:p>
    <w:p w:rsidR="004B24B3" w:rsidRDefault="004B24B3">
      <w:r>
        <w:t>3. Какие формы сопротивления персонала переменам вы знаете?</w:t>
      </w:r>
    </w:p>
    <w:p w:rsidR="004B24B3" w:rsidRDefault="004B24B3">
      <w:r>
        <w:t xml:space="preserve">4. Каковы источники (причины) сопротивления переменам? </w:t>
      </w:r>
    </w:p>
    <w:p w:rsidR="004B24B3" w:rsidRDefault="004B24B3">
      <w:r>
        <w:t xml:space="preserve">5. Какие факторы вызывают конфликты в организации? Как можно классифицировать конфликты? 6. Как измерить и оценить взаимные отношения антикризисной команды и разных групп персонала организации? </w:t>
      </w:r>
    </w:p>
    <w:p w:rsidR="004B24B3" w:rsidRDefault="004B24B3">
      <w:r>
        <w:t>7. Какими характеристиками должны обладать менеджеры антикризисной команды?</w:t>
      </w:r>
    </w:p>
    <w:p w:rsidR="004B24B3" w:rsidRDefault="004B24B3">
      <w:r>
        <w:t xml:space="preserve"> 8. Какие методы управления сопротивлением персонала вы знаете?</w:t>
      </w:r>
    </w:p>
    <w:p w:rsidR="004B24B3" w:rsidRDefault="004B24B3">
      <w:r>
        <w:t xml:space="preserve"> 9. Раскройте суть социально-психологических проблем управления персоналом в кризисных условиях. </w:t>
      </w:r>
    </w:p>
    <w:p w:rsidR="004B24B3" w:rsidRDefault="004B24B3">
      <w:r>
        <w:t xml:space="preserve">                                                                  Литература </w:t>
      </w:r>
    </w:p>
    <w:p w:rsidR="004B24B3" w:rsidRDefault="004B24B3">
      <w:r>
        <w:t xml:space="preserve">1. Горелов Н.А. Антикризисное управление человеческими ресурсами. </w:t>
      </w:r>
      <w:proofErr w:type="gramStart"/>
      <w:r>
        <w:t>СПб.:</w:t>
      </w:r>
      <w:proofErr w:type="gramEnd"/>
      <w:r>
        <w:t xml:space="preserve"> Питер, 2010. — 428 с. </w:t>
      </w:r>
    </w:p>
    <w:p w:rsidR="004B24B3" w:rsidRDefault="004B24B3">
      <w:r>
        <w:t>2. Коротков Э.М. Антикризисное управление. — М.: Инфра, 2007. — 619 с</w:t>
      </w:r>
    </w:p>
    <w:p w:rsidR="004B24B3" w:rsidRDefault="004B24B3">
      <w:r>
        <w:t xml:space="preserve">3. </w:t>
      </w:r>
      <w:proofErr w:type="spellStart"/>
      <w:r>
        <w:t>Щегорцов</w:t>
      </w:r>
      <w:proofErr w:type="spellEnd"/>
      <w:r>
        <w:t xml:space="preserve"> В.А. Антикризисное управление человеческими ресурсами. — М.: ОАО «Типография “Новости”», 2010. — 1293 с..</w:t>
      </w:r>
    </w:p>
    <w:sectPr w:rsidR="004B24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59"/>
    <w:rsid w:val="001356D9"/>
    <w:rsid w:val="0042608B"/>
    <w:rsid w:val="004B24B3"/>
    <w:rsid w:val="00500BF8"/>
    <w:rsid w:val="00734178"/>
    <w:rsid w:val="00855C59"/>
    <w:rsid w:val="008831E6"/>
    <w:rsid w:val="00AA6A62"/>
    <w:rsid w:val="00AD1952"/>
    <w:rsid w:val="00BA786F"/>
    <w:rsid w:val="00EC396E"/>
    <w:rsid w:val="00F1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B3E7E0-C12F-4704-A370-928B2AED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D9B7-BA13-4B1F-B935-0386F10FB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9</Pages>
  <Words>3946</Words>
  <Characters>22494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2024-09-08T09:51:00Z</dcterms:created>
  <dcterms:modified xsi:type="dcterms:W3CDTF">2024-09-15T09:44:00Z</dcterms:modified>
</cp:coreProperties>
</file>